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34DE" w14:textId="77777777" w:rsidR="006D3564" w:rsidRDefault="00C9153B">
      <w:pPr>
        <w:pStyle w:val="a8"/>
        <w:spacing w:after="280"/>
        <w:jc w:val="center"/>
        <w:rPr>
          <w:b/>
          <w:sz w:val="36"/>
        </w:rPr>
      </w:pPr>
      <w:r>
        <w:rPr>
          <w:b/>
          <w:sz w:val="36"/>
        </w:rPr>
        <w:t xml:space="preserve">ЗАО РСФ </w:t>
      </w:r>
      <w:proofErr w:type="spellStart"/>
      <w:r>
        <w:rPr>
          <w:b/>
          <w:sz w:val="36"/>
        </w:rPr>
        <w:t>Ремстройсервис</w:t>
      </w:r>
      <w:proofErr w:type="spellEnd"/>
      <w:r>
        <w:rPr>
          <w:b/>
          <w:sz w:val="36"/>
        </w:rPr>
        <w:t>»</w:t>
      </w:r>
    </w:p>
    <w:p w14:paraId="02D1DD41" w14:textId="5A5CDC22" w:rsidR="006D3564" w:rsidRDefault="00B13114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>Случаев</w:t>
      </w:r>
      <w:r w:rsidR="00C9153B">
        <w:rPr>
          <w:sz w:val="28"/>
        </w:rPr>
        <w:t xml:space="preserve"> снижения платы за нарушения качества содержания и ремонта общего имущества в многоквартирном доме за</w:t>
      </w:r>
      <w:r w:rsidR="00C9153B" w:rsidRPr="00C9153B">
        <w:rPr>
          <w:sz w:val="28"/>
        </w:rPr>
        <w:t xml:space="preserve"> </w:t>
      </w:r>
      <w:r w:rsidR="00C9153B">
        <w:rPr>
          <w:sz w:val="28"/>
        </w:rPr>
        <w:t>202</w:t>
      </w:r>
      <w:r>
        <w:rPr>
          <w:sz w:val="28"/>
        </w:rPr>
        <w:t>1</w:t>
      </w:r>
      <w:r w:rsidR="00C9153B">
        <w:rPr>
          <w:sz w:val="28"/>
        </w:rPr>
        <w:t>, 202</w:t>
      </w:r>
      <w:r>
        <w:rPr>
          <w:sz w:val="28"/>
        </w:rPr>
        <w:t>2</w:t>
      </w:r>
      <w:r w:rsidR="00C9153B">
        <w:rPr>
          <w:sz w:val="28"/>
        </w:rPr>
        <w:t>, 202</w:t>
      </w:r>
      <w:r>
        <w:rPr>
          <w:sz w:val="28"/>
        </w:rPr>
        <w:t>3</w:t>
      </w:r>
      <w:r w:rsidR="00C9153B">
        <w:rPr>
          <w:sz w:val="28"/>
        </w:rPr>
        <w:t xml:space="preserve"> года не было.</w:t>
      </w:r>
    </w:p>
    <w:p w14:paraId="4821A75B" w14:textId="571447E7" w:rsidR="006D3564" w:rsidRDefault="00C9153B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>Случаев снижения платы за нарушения качества коммунальных услуг и (или) за превышение установленной продолжительности перерывов в их оказании за 202</w:t>
      </w:r>
      <w:r w:rsidR="00B13114">
        <w:rPr>
          <w:sz w:val="28"/>
        </w:rPr>
        <w:t>1</w:t>
      </w:r>
      <w:r>
        <w:rPr>
          <w:sz w:val="28"/>
        </w:rPr>
        <w:t>, 202</w:t>
      </w:r>
      <w:r w:rsidR="00B13114">
        <w:rPr>
          <w:sz w:val="28"/>
        </w:rPr>
        <w:t>2</w:t>
      </w:r>
      <w:r>
        <w:rPr>
          <w:sz w:val="28"/>
        </w:rPr>
        <w:t>, 202</w:t>
      </w:r>
      <w:r w:rsidR="00B13114">
        <w:rPr>
          <w:sz w:val="28"/>
        </w:rPr>
        <w:t>3</w:t>
      </w:r>
      <w:r>
        <w:rPr>
          <w:sz w:val="28"/>
        </w:rPr>
        <w:t xml:space="preserve"> года не было.</w:t>
      </w:r>
    </w:p>
    <w:p w14:paraId="4E1E365C" w14:textId="77777777" w:rsidR="006D3564" w:rsidRDefault="006D3564"/>
    <w:sectPr w:rsidR="006D356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564"/>
    <w:rsid w:val="006D3564"/>
    <w:rsid w:val="00B13114"/>
    <w:rsid w:val="00C9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FBA7"/>
  <w15:docId w15:val="{734D0689-C6E4-444F-822B-81F42A48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rmal (Web)"/>
    <w:basedOn w:val="a"/>
    <w:uiPriority w:val="99"/>
    <w:semiHidden/>
    <w:unhideWhenUsed/>
    <w:qFormat/>
    <w:rsid w:val="00BA12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dcterms:created xsi:type="dcterms:W3CDTF">2015-04-27T07:14:00Z</dcterms:created>
  <dcterms:modified xsi:type="dcterms:W3CDTF">2024-04-25T08:24:00Z</dcterms:modified>
  <dc:language>ru-RU</dc:language>
</cp:coreProperties>
</file>